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15" w:rsidRDefault="00350C15" w:rsidP="00350C15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>
        <w:rPr>
          <w:rFonts w:ascii="AcadNusx" w:hAnsi="AcadNusx"/>
          <w:b/>
          <w:sz w:val="20"/>
          <w:szCs w:val="20"/>
          <w:lang w:val="ka-GE"/>
        </w:rPr>
        <w:t>#</w:t>
      </w:r>
      <w:r>
        <w:rPr>
          <w:rFonts w:ascii="Sylfaen" w:hAnsi="Sylfaen"/>
          <w:b/>
          <w:sz w:val="20"/>
          <w:szCs w:val="20"/>
          <w:lang w:val="ka-GE"/>
        </w:rPr>
        <w:t>4</w:t>
      </w:r>
    </w:p>
    <w:p w:rsidR="00350C15" w:rsidRDefault="00350C15" w:rsidP="00350C15">
      <w:pPr>
        <w:jc w:val="right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</w:p>
    <w:p w:rsidR="00350C15" w:rsidRDefault="00350C15" w:rsidP="00350C15">
      <w:pPr>
        <w:ind w:left="360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</w:t>
      </w:r>
    </w:p>
    <w:p w:rsidR="00350C15" w:rsidRPr="00CC4B62" w:rsidRDefault="00350C15" w:rsidP="00350C15">
      <w:pPr>
        <w:ind w:left="360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დირექტორის 2013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წლის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CC4B62">
        <w:rPr>
          <w:rFonts w:ascii="Sylfaen" w:hAnsi="Sylfaen"/>
          <w:b/>
          <w:sz w:val="20"/>
          <w:szCs w:val="20"/>
          <w:lang w:val="ka-GE"/>
        </w:rPr>
        <w:t>18 აპრილი</w:t>
      </w:r>
    </w:p>
    <w:p w:rsidR="00350C15" w:rsidRDefault="00350C15" w:rsidP="00350C15">
      <w:pPr>
        <w:ind w:left="360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AcadNusx" w:hAnsi="AcadNusx"/>
          <w:b/>
          <w:sz w:val="20"/>
          <w:szCs w:val="20"/>
          <w:lang w:val="ka-GE"/>
        </w:rPr>
        <w:t>#</w:t>
      </w:r>
      <w:r w:rsidR="00CC4B62">
        <w:rPr>
          <w:rFonts w:ascii="Sylfaen" w:hAnsi="Sylfaen"/>
          <w:b/>
          <w:sz w:val="20"/>
          <w:szCs w:val="20"/>
          <w:lang w:val="ka-GE"/>
        </w:rPr>
        <w:t xml:space="preserve">23 </w:t>
      </w:r>
      <w:r>
        <w:rPr>
          <w:rFonts w:ascii="Sylfaen" w:hAnsi="Sylfaen"/>
          <w:b/>
          <w:sz w:val="20"/>
          <w:szCs w:val="20"/>
          <w:lang w:val="ka-GE"/>
        </w:rPr>
        <w:t>ბრძანებით</w:t>
      </w:r>
    </w:p>
    <w:p w:rsidR="00350C15" w:rsidRDefault="00350C15" w:rsidP="00350C15">
      <w:pPr>
        <w:jc w:val="right"/>
        <w:rPr>
          <w:rFonts w:ascii="Sylfaen" w:hAnsi="Sylfaen"/>
          <w:b/>
          <w:i/>
          <w:lang w:val="ka-GE"/>
        </w:rPr>
      </w:pPr>
    </w:p>
    <w:p w:rsidR="00350C15" w:rsidRDefault="00350C15" w:rsidP="00350C15">
      <w:pPr>
        <w:jc w:val="both"/>
        <w:rPr>
          <w:rFonts w:ascii="Sylfaen" w:hAnsi="Sylfaen"/>
          <w:b/>
          <w:i/>
          <w:lang w:val="ka-GE"/>
        </w:rPr>
      </w:pPr>
    </w:p>
    <w:p w:rsidR="00350C15" w:rsidRDefault="00350C15" w:rsidP="00350C15">
      <w:pPr>
        <w:jc w:val="both"/>
        <w:rPr>
          <w:rFonts w:ascii="Sylfaen" w:hAnsi="Sylfaen"/>
          <w:b/>
          <w:i/>
          <w:lang w:val="ka-GE"/>
        </w:rPr>
      </w:pPr>
    </w:p>
    <w:p w:rsidR="00350C15" w:rsidRDefault="00350C15" w:rsidP="00350C15">
      <w:pPr>
        <w:jc w:val="both"/>
        <w:rPr>
          <w:rFonts w:ascii="Sylfaen" w:hAnsi="Sylfaen"/>
          <w:b/>
          <w:i/>
          <w:lang w:val="ka-GE"/>
        </w:rPr>
      </w:pPr>
    </w:p>
    <w:tbl>
      <w:tblPr>
        <w:tblW w:w="9480" w:type="dxa"/>
        <w:tblInd w:w="93" w:type="dxa"/>
        <w:tblLook w:val="04A0"/>
      </w:tblPr>
      <w:tblGrid>
        <w:gridCol w:w="4560"/>
        <w:gridCol w:w="2240"/>
        <w:gridCol w:w="2680"/>
      </w:tblGrid>
      <w:tr w:rsidR="00350C15" w:rsidTr="00350C15">
        <w:trPr>
          <w:trHeight w:val="585"/>
        </w:trPr>
        <w:tc>
          <w:tcPr>
            <w:tcW w:w="9480" w:type="dxa"/>
            <w:gridSpan w:val="3"/>
            <w:noWrap/>
            <w:vAlign w:val="center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Tr="00350C15">
        <w:trPr>
          <w:trHeight w:val="375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RPr="00CC4B62" w:rsidTr="00350C15">
        <w:trPr>
          <w:trHeight w:val="540"/>
        </w:trPr>
        <w:tc>
          <w:tcPr>
            <w:tcW w:w="9480" w:type="dxa"/>
            <w:gridSpan w:val="3"/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LitNusx" w:hAnsi="LitNusx" w:cs="Arial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ascii="LitNusx" w:hAnsi="LitNusx" w:cs="Arial"/>
                <w:b/>
                <w:bCs/>
                <w:sz w:val="26"/>
                <w:szCs w:val="26"/>
                <w:lang w:val="en-US" w:eastAsia="en-US"/>
              </w:rPr>
              <w:t xml:space="preserve">g  r  a  n  t  </w:t>
            </w:r>
            <w:proofErr w:type="spellStart"/>
            <w:r>
              <w:rPr>
                <w:rFonts w:ascii="LitNusx" w:hAnsi="LitNusx" w:cs="Arial"/>
                <w:b/>
                <w:bCs/>
                <w:sz w:val="26"/>
                <w:szCs w:val="26"/>
                <w:lang w:val="en-US" w:eastAsia="en-US"/>
              </w:rPr>
              <w:t>i</w:t>
            </w:r>
            <w:proofErr w:type="spellEnd"/>
            <w:r>
              <w:rPr>
                <w:rFonts w:ascii="LitNusx" w:hAnsi="LitNusx" w:cs="Arial"/>
                <w:b/>
                <w:bCs/>
                <w:sz w:val="26"/>
                <w:szCs w:val="26"/>
                <w:lang w:val="en-US" w:eastAsia="en-US"/>
              </w:rPr>
              <w:t xml:space="preserve">  s    x  a  r  j  T  a  R  </w:t>
            </w:r>
            <w:proofErr w:type="spellStart"/>
            <w:r>
              <w:rPr>
                <w:rFonts w:ascii="LitNusx" w:hAnsi="LitNusx" w:cs="Arial"/>
                <w:b/>
                <w:bCs/>
                <w:sz w:val="26"/>
                <w:szCs w:val="26"/>
                <w:lang w:val="en-US" w:eastAsia="en-US"/>
              </w:rPr>
              <w:t>r</w:t>
            </w:r>
            <w:proofErr w:type="spellEnd"/>
            <w:r>
              <w:rPr>
                <w:rFonts w:ascii="LitNusx" w:hAnsi="LitNusx" w:cs="Arial"/>
                <w:b/>
                <w:bCs/>
                <w:sz w:val="26"/>
                <w:szCs w:val="26"/>
                <w:lang w:val="en-US" w:eastAsia="en-US"/>
              </w:rPr>
              <w:t xml:space="preserve">  </w:t>
            </w:r>
            <w:proofErr w:type="spellStart"/>
            <w:r>
              <w:rPr>
                <w:rFonts w:ascii="LitNusx" w:hAnsi="LitNusx" w:cs="Arial"/>
                <w:b/>
                <w:bCs/>
                <w:sz w:val="26"/>
                <w:szCs w:val="26"/>
                <w:lang w:val="en-US" w:eastAsia="en-US"/>
              </w:rPr>
              <w:t>i</w:t>
            </w:r>
            <w:proofErr w:type="spellEnd"/>
            <w:r>
              <w:rPr>
                <w:rFonts w:ascii="LitNusx" w:hAnsi="LitNusx" w:cs="Arial"/>
                <w:b/>
                <w:bCs/>
                <w:sz w:val="26"/>
                <w:szCs w:val="26"/>
                <w:lang w:val="en-US" w:eastAsia="en-US"/>
              </w:rPr>
              <w:t xml:space="preserve">  c  x  v  a</w:t>
            </w:r>
          </w:p>
        </w:tc>
      </w:tr>
      <w:tr w:rsidR="00350C15" w:rsidRPr="00CC4B62" w:rsidTr="00350C15">
        <w:trPr>
          <w:trHeight w:val="360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RPr="00CC4B62" w:rsidTr="00350C15">
        <w:trPr>
          <w:trHeight w:val="375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RPr="00CC4B62" w:rsidTr="00350C15">
        <w:trPr>
          <w:trHeight w:val="390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Tr="00350C15">
        <w:trPr>
          <w:trHeight w:val="315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LitNusx" w:hAnsi="LitNusx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ხარჯის</w:t>
            </w:r>
            <w:proofErr w:type="spellEnd"/>
            <w:r>
              <w:rPr>
                <w:rFonts w:ascii="LitNusx" w:hAnsi="LitNusx" w:cs="LitNusx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კატეგორია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50C15" w:rsidRDefault="00350C15">
            <w:pPr>
              <w:jc w:val="center"/>
              <w:rPr>
                <w:rFonts w:ascii="LitNusx" w:hAnsi="LitNusx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სტაჟირების</w:t>
            </w:r>
            <w:proofErr w:type="spellEnd"/>
            <w:r>
              <w:rPr>
                <w:rFonts w:ascii="LitNusx" w:hAnsi="LitNusx" w:cs="LitNusx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პერიოდი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0C15" w:rsidRDefault="00350C15">
            <w:pPr>
              <w:jc w:val="center"/>
              <w:rPr>
                <w:rFonts w:ascii="LitNusx" w:hAnsi="LitNusx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lang w:val="en-US" w:eastAsia="en-US"/>
              </w:rPr>
              <w:t>ლარი</w:t>
            </w:r>
            <w:proofErr w:type="spellEnd"/>
            <w:r>
              <w:rPr>
                <w:rFonts w:ascii="LitNusx" w:hAnsi="LitNusx" w:cs="Arial"/>
                <w:b/>
                <w:bCs/>
                <w:lang w:val="en-US" w:eastAsia="en-US"/>
              </w:rPr>
              <w:t xml:space="preserve">            (</w:t>
            </w:r>
            <w:r>
              <w:rPr>
                <w:b/>
                <w:bCs/>
                <w:lang w:val="en-US" w:eastAsia="en-US"/>
              </w:rPr>
              <w:t>GEL)</w:t>
            </w:r>
          </w:p>
        </w:tc>
      </w:tr>
      <w:tr w:rsidR="00350C15" w:rsidTr="00350C15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b/>
                <w:bCs/>
                <w:lang w:val="en-US" w:eastAsia="en-US"/>
              </w:rPr>
            </w:pPr>
          </w:p>
        </w:tc>
      </w:tr>
      <w:tr w:rsidR="00350C15" w:rsidTr="00350C15">
        <w:trPr>
          <w:trHeight w:val="97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ყოველთვიური</w:t>
            </w:r>
            <w:proofErr w:type="spellEnd"/>
            <w:r>
              <w:rPr>
                <w:rFonts w:ascii="LitNusx" w:hAnsi="LitNusx" w:cs="LitNusx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სტიპენდია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350C15" w:rsidTr="00350C15">
        <w:trPr>
          <w:trHeight w:val="97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საერთაშორისო</w:t>
            </w:r>
            <w:proofErr w:type="spellEnd"/>
            <w:r>
              <w:rPr>
                <w:rFonts w:ascii="LitNusx" w:hAnsi="LitNusx" w:cs="LitNusx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მგზავრობა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350C15" w:rsidTr="00350C15">
        <w:trPr>
          <w:trHeight w:val="97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ვიზა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350C15" w:rsidTr="00350C15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rPr>
                <w:rFonts w:ascii="LitNusx" w:hAnsi="LitNusx" w:cs="Arial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n-US" w:eastAsia="en-US"/>
              </w:rPr>
              <w:t>დაზღვევა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 w:eastAsia="en-US"/>
              </w:rPr>
              <w:t> </w:t>
            </w:r>
          </w:p>
        </w:tc>
      </w:tr>
      <w:tr w:rsidR="00350C15" w:rsidTr="00350C15">
        <w:trPr>
          <w:trHeight w:val="702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center"/>
            <w:hideMark/>
          </w:tcPr>
          <w:p w:rsidR="00350C15" w:rsidRDefault="00350C15">
            <w:pPr>
              <w:jc w:val="right"/>
              <w:rPr>
                <w:rFonts w:ascii="LitNusx" w:hAnsi="LitNusx" w:cs="Arial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8"/>
                <w:szCs w:val="28"/>
                <w:lang w:val="en-US" w:eastAsia="en-US"/>
              </w:rPr>
              <w:t>სულ</w:t>
            </w:r>
            <w:proofErr w:type="spellEnd"/>
          </w:p>
        </w:tc>
        <w:tc>
          <w:tcPr>
            <w:tcW w:w="2680" w:type="dxa"/>
            <w:noWrap/>
            <w:vAlign w:val="center"/>
            <w:hideMark/>
          </w:tcPr>
          <w:p w:rsidR="00350C15" w:rsidRDefault="00350C1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 w:eastAsia="en-US"/>
              </w:rPr>
              <w:t>0,00</w:t>
            </w:r>
          </w:p>
        </w:tc>
      </w:tr>
      <w:tr w:rsidR="00350C15" w:rsidTr="00350C15">
        <w:trPr>
          <w:trHeight w:val="375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350C15" w:rsidTr="00350C15">
        <w:trPr>
          <w:trHeight w:val="390"/>
        </w:trPr>
        <w:tc>
          <w:tcPr>
            <w:tcW w:w="456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350C15" w:rsidRDefault="00350C15">
            <w:pPr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</w:tbl>
    <w:p w:rsidR="00350C15" w:rsidRDefault="00350C15" w:rsidP="00350C15">
      <w:pPr>
        <w:jc w:val="both"/>
        <w:rPr>
          <w:rFonts w:ascii="Sylfaen" w:hAnsi="Sylfaen"/>
          <w:b/>
          <w:i/>
          <w:lang w:val="ka-GE"/>
        </w:rPr>
      </w:pPr>
    </w:p>
    <w:p w:rsidR="00F703CD" w:rsidRDefault="00F703CD"/>
    <w:sectPr w:rsidR="00F703CD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C15"/>
    <w:rsid w:val="00350C15"/>
    <w:rsid w:val="004131E0"/>
    <w:rsid w:val="00CC4B62"/>
    <w:rsid w:val="00F0082D"/>
    <w:rsid w:val="00F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Rustaveli national science foundation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Rus-comp-34</cp:lastModifiedBy>
  <cp:revision>2</cp:revision>
  <dcterms:created xsi:type="dcterms:W3CDTF">2013-03-21T12:32:00Z</dcterms:created>
  <dcterms:modified xsi:type="dcterms:W3CDTF">2013-04-18T10:29:00Z</dcterms:modified>
</cp:coreProperties>
</file>